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BE" w:rsidRPr="002408BE" w:rsidRDefault="002408BE" w:rsidP="002408BE">
      <w:pPr>
        <w:rPr>
          <w:rFonts w:ascii="Aharoni" w:eastAsia="Arial Unicode MS" w:hAnsi="Aharoni" w:cs="Aharoni"/>
          <w:b/>
          <w:sz w:val="32"/>
          <w:szCs w:val="32"/>
        </w:rPr>
      </w:pPr>
      <w:r w:rsidRPr="002408BE">
        <w:rPr>
          <w:rFonts w:ascii="Aharoni" w:eastAsia="Arial Unicode MS" w:hAnsi="Aharoni" w:cs="Aharoni"/>
          <w:b/>
          <w:sz w:val="32"/>
          <w:szCs w:val="32"/>
        </w:rPr>
        <w:t>Leggere a voce alta:</w:t>
      </w:r>
    </w:p>
    <w:p w:rsidR="002408BE" w:rsidRDefault="002408BE" w:rsidP="002408BE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1 </w:t>
      </w:r>
      <w:r w:rsidRPr="002408BE">
        <w:rPr>
          <w:rFonts w:ascii="Arial Unicode MS" w:eastAsia="Arial Unicode MS" w:hAnsi="Arial Unicode MS" w:cs="Arial Unicode MS"/>
          <w:sz w:val="28"/>
          <w:szCs w:val="28"/>
        </w:rPr>
        <w:t>dado, dama, dalia, danza, debole, delfino, delicato, delitto, denaro, due, dente, dentro,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2408BE">
        <w:rPr>
          <w:rFonts w:ascii="Arial Unicode MS" w:eastAsia="Arial Unicode MS" w:hAnsi="Arial Unicode MS" w:cs="Arial Unicode MS"/>
          <w:sz w:val="28"/>
          <w:szCs w:val="28"/>
        </w:rPr>
        <w:t>desiderio, destra, diamante, diavolo, dietro, diluvio, dire, disco, disegno, dispetto, dormire,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2408BE">
        <w:rPr>
          <w:rFonts w:ascii="Arial Unicode MS" w:eastAsia="Arial Unicode MS" w:hAnsi="Arial Unicode MS" w:cs="Arial Unicode MS"/>
          <w:sz w:val="28"/>
          <w:szCs w:val="28"/>
        </w:rPr>
        <w:t>dono, duro, dito, dire</w:t>
      </w:r>
    </w:p>
    <w:p w:rsidR="002408BE" w:rsidRPr="002408BE" w:rsidRDefault="002408BE" w:rsidP="002408BE">
      <w:pPr>
        <w:spacing w:after="0"/>
        <w:ind w:left="284"/>
        <w:rPr>
          <w:rFonts w:ascii="Arial Unicode MS" w:eastAsia="Arial Unicode MS" w:hAnsi="Arial Unicode MS" w:cs="Arial Unicode MS"/>
          <w:sz w:val="28"/>
          <w:szCs w:val="28"/>
        </w:rPr>
      </w:pPr>
    </w:p>
    <w:p w:rsidR="002408BE" w:rsidRDefault="002408BE" w:rsidP="002408BE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 t</w:t>
      </w:r>
      <w:r w:rsidRPr="002408BE">
        <w:rPr>
          <w:rFonts w:ascii="Arial Unicode MS" w:eastAsia="Arial Unicode MS" w:hAnsi="Arial Unicode MS" w:cs="Arial Unicode MS"/>
          <w:sz w:val="28"/>
          <w:szCs w:val="28"/>
        </w:rPr>
        <w:t>appeto, tacco, tazza, topo, tacchi, taglio, tamburo, tana, tappa, testa, telefono, telegiornale,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408BE">
        <w:rPr>
          <w:rFonts w:ascii="Arial Unicode MS" w:eastAsia="Arial Unicode MS" w:hAnsi="Arial Unicode MS" w:cs="Arial Unicode MS"/>
          <w:sz w:val="28"/>
          <w:szCs w:val="28"/>
        </w:rPr>
        <w:t>temporale, terra, tetto, timone, toccare, tuono, toro, tubo, tuffo, turismo, tempo</w:t>
      </w:r>
    </w:p>
    <w:p w:rsidR="002408BE" w:rsidRPr="002408BE" w:rsidRDefault="002408BE" w:rsidP="002408BE">
      <w:pPr>
        <w:spacing w:after="0"/>
        <w:ind w:left="284"/>
        <w:rPr>
          <w:rFonts w:ascii="Arial Unicode MS" w:eastAsia="Arial Unicode MS" w:hAnsi="Arial Unicode MS" w:cs="Arial Unicode MS"/>
          <w:sz w:val="28"/>
          <w:szCs w:val="28"/>
        </w:rPr>
      </w:pPr>
    </w:p>
    <w:p w:rsidR="002408BE" w:rsidRDefault="002408BE" w:rsidP="002408BE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 d</w:t>
      </w:r>
      <w:r w:rsidRPr="002408BE">
        <w:rPr>
          <w:rFonts w:ascii="Arial Unicode MS" w:eastAsia="Arial Unicode MS" w:hAnsi="Arial Unicode MS" w:cs="Arial Unicode MS"/>
          <w:sz w:val="28"/>
          <w:szCs w:val="28"/>
        </w:rPr>
        <w:t>ado, dama, tacco, dalia, dito, danza, tazza, taglio, tana, delfino, denaro, toro, tubo, dono,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408BE">
        <w:rPr>
          <w:rFonts w:ascii="Arial Unicode MS" w:eastAsia="Arial Unicode MS" w:hAnsi="Arial Unicode MS" w:cs="Arial Unicode MS"/>
          <w:sz w:val="28"/>
          <w:szCs w:val="28"/>
        </w:rPr>
        <w:t>duro, taglio, dire, dare, terra, disco, tuffo, tempo, due, dadi, tempo, diavolo, dalia, dire</w:t>
      </w:r>
    </w:p>
    <w:p w:rsidR="002408BE" w:rsidRDefault="002408BE" w:rsidP="002408BE">
      <w:pPr>
        <w:rPr>
          <w:rFonts w:ascii="Calibri Light" w:eastAsia="Arial Unicode MS" w:hAnsi="Calibri Light" w:cs="Arial Unicode MS"/>
          <w:sz w:val="28"/>
          <w:szCs w:val="28"/>
        </w:rPr>
      </w:pPr>
    </w:p>
    <w:p w:rsidR="002408BE" w:rsidRDefault="002408BE" w:rsidP="002408BE">
      <w:pPr>
        <w:rPr>
          <w:rFonts w:ascii="Calibri Light" w:eastAsia="Arial Unicode MS" w:hAnsi="Calibri Light" w:cs="Arial Unicode MS"/>
          <w:sz w:val="28"/>
          <w:szCs w:val="28"/>
        </w:rPr>
      </w:pPr>
      <w:r>
        <w:rPr>
          <w:rFonts w:ascii="Calibri Light" w:eastAsia="Arial Unicode MS" w:hAnsi="Calibri Light" w:cs="Arial Unicode MS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256540</wp:posOffset>
            </wp:positionV>
            <wp:extent cx="561340" cy="739140"/>
            <wp:effectExtent l="19050" t="0" r="0" b="0"/>
            <wp:wrapNone/>
            <wp:docPr id="1" name="irc_ilrp_mut" descr="https://encrypted-tbn1.gstatic.com/images?q=tbn:ANd9GcSBTBHFkzxOLJceToYo_0X8BZsZMcXesW7yL7sjZieHoyXwtDI9lPrxGl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BTBHFkzxOLJceToYo_0X8BZsZMcXesW7yL7sjZieHoyXwtDI9lPrxGl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Arial Unicode MS" w:hAnsi="Calibri Light" w:cs="Arial Unicode MS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3330271</wp:posOffset>
            </wp:positionH>
            <wp:positionV relativeFrom="paragraph">
              <wp:posOffset>328350</wp:posOffset>
            </wp:positionV>
            <wp:extent cx="717246" cy="572494"/>
            <wp:effectExtent l="19050" t="0" r="6654" b="0"/>
            <wp:wrapNone/>
            <wp:docPr id="5" name="irc_mi" descr="http://tuttodisegni.com/files/2011/07/disegno-tort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uttodisegni.com/files/2011/07/disegno-tort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643" t="8143" r="11609" b="1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6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8BE">
        <w:rPr>
          <w:rFonts w:ascii="Calibri Light" w:eastAsia="Arial Unicode MS" w:hAnsi="Calibri Light" w:cs="Arial Unicode MS"/>
          <w:sz w:val="28"/>
          <w:szCs w:val="28"/>
        </w:rPr>
        <w:t>Inserisci in colonna le parole della lista 3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408BE" w:rsidTr="002408BE">
        <w:tc>
          <w:tcPr>
            <w:tcW w:w="4889" w:type="dxa"/>
          </w:tcPr>
          <w:p w:rsidR="002408BE" w:rsidRPr="002408BE" w:rsidRDefault="002408BE" w:rsidP="002408BE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2408BE">
              <w:rPr>
                <w:rFonts w:ascii="Lucida Console" w:eastAsia="Arial Unicode MS" w:hAnsi="Lucida Console" w:cs="Arial Unicode MS"/>
                <w:sz w:val="36"/>
                <w:szCs w:val="36"/>
              </w:rPr>
              <w:t>D</w:t>
            </w:r>
          </w:p>
          <w:p w:rsidR="002408BE" w:rsidRPr="002408BE" w:rsidRDefault="002408BE" w:rsidP="002408BE">
            <w:pPr>
              <w:jc w:val="center"/>
              <w:rPr>
                <w:rFonts w:ascii="Lucida Console" w:eastAsia="Arial Unicode MS" w:hAnsi="Lucida Console" w:cs="Arial Unicode MS"/>
                <w:sz w:val="36"/>
                <w:szCs w:val="36"/>
              </w:rPr>
            </w:pPr>
          </w:p>
        </w:tc>
        <w:tc>
          <w:tcPr>
            <w:tcW w:w="4889" w:type="dxa"/>
          </w:tcPr>
          <w:p w:rsidR="002408BE" w:rsidRPr="002408BE" w:rsidRDefault="002408BE" w:rsidP="002408BE">
            <w:pPr>
              <w:jc w:val="center"/>
              <w:rPr>
                <w:rFonts w:ascii="Lucida Console" w:eastAsia="Arial Unicode MS" w:hAnsi="Lucida Console" w:cs="Arial Unicode MS"/>
                <w:sz w:val="36"/>
                <w:szCs w:val="36"/>
              </w:rPr>
            </w:pPr>
            <w:r w:rsidRPr="002408BE">
              <w:rPr>
                <w:rFonts w:ascii="Lucida Console" w:eastAsia="Arial Unicode MS" w:hAnsi="Lucida Console" w:cs="Arial Unicode MS"/>
                <w:sz w:val="36"/>
                <w:szCs w:val="36"/>
              </w:rPr>
              <w:t xml:space="preserve"> T</w:t>
            </w:r>
          </w:p>
        </w:tc>
      </w:tr>
      <w:tr w:rsidR="002408BE" w:rsidTr="002408BE">
        <w:tc>
          <w:tcPr>
            <w:tcW w:w="4889" w:type="dxa"/>
          </w:tcPr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</w:tc>
        <w:tc>
          <w:tcPr>
            <w:tcW w:w="4889" w:type="dxa"/>
          </w:tcPr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2408BE" w:rsidRPr="002408BE" w:rsidRDefault="002408BE" w:rsidP="002408BE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</w:tc>
      </w:tr>
    </w:tbl>
    <w:p w:rsidR="00607399" w:rsidRPr="00BF43FF" w:rsidRDefault="00414C5F" w:rsidP="00CB5CB6">
      <w:pPr>
        <w:rPr>
          <w:rFonts w:ascii="Gungsuh" w:eastAsia="Gungsuh" w:hAnsi="Gungsuh" w:cs="Aharoni"/>
          <w:sz w:val="24"/>
          <w:szCs w:val="24"/>
          <w:u w:val="single"/>
        </w:rPr>
      </w:pPr>
      <w:proofErr w:type="spellStart"/>
      <w:r>
        <w:rPr>
          <w:rFonts w:ascii="Gungsuh" w:eastAsia="Gungsuh" w:hAnsi="Gungsuh" w:cs="Aharoni"/>
          <w:sz w:val="24"/>
          <w:szCs w:val="24"/>
          <w:u w:val="single"/>
        </w:rPr>
        <w:lastRenderedPageBreak/>
        <w:t>Es</w:t>
      </w:r>
      <w:proofErr w:type="spellEnd"/>
      <w:r>
        <w:rPr>
          <w:rFonts w:ascii="Gungsuh" w:eastAsia="Gungsuh" w:hAnsi="Gungsuh" w:cs="Aharoni"/>
          <w:sz w:val="24"/>
          <w:szCs w:val="24"/>
          <w:u w:val="single"/>
        </w:rPr>
        <w:t xml:space="preserve"> </w:t>
      </w:r>
      <w:r w:rsidR="00BF43FF">
        <w:rPr>
          <w:rFonts w:ascii="Gungsuh" w:eastAsia="Gungsuh" w:hAnsi="Gungsuh" w:cs="Aharoni"/>
          <w:sz w:val="24"/>
          <w:szCs w:val="24"/>
          <w:u w:val="single"/>
        </w:rPr>
        <w:t>1</w:t>
      </w:r>
      <w:r w:rsidR="00BF43FF" w:rsidRPr="00BF43FF">
        <w:rPr>
          <w:rFonts w:ascii="Gungsuh" w:eastAsia="Gungsuh" w:hAnsi="Gungsuh" w:cs="Aharoni"/>
          <w:sz w:val="24"/>
          <w:szCs w:val="24"/>
          <w:u w:val="single"/>
        </w:rPr>
        <w:t xml:space="preserve">. </w:t>
      </w:r>
      <w:r w:rsidR="00CB5CB6" w:rsidRPr="00BF43FF">
        <w:rPr>
          <w:rFonts w:ascii="Gungsuh" w:eastAsia="Gungsuh" w:hAnsi="Gungsuh" w:cs="Aharoni"/>
          <w:sz w:val="24"/>
          <w:szCs w:val="24"/>
          <w:u w:val="single"/>
        </w:rPr>
        <w:t>Leggere a voce alt</w:t>
      </w:r>
      <w:r w:rsidR="00607399" w:rsidRPr="00BF43FF">
        <w:rPr>
          <w:rFonts w:ascii="Gungsuh" w:eastAsia="Gungsuh" w:hAnsi="Gungsuh" w:cs="Aharoni"/>
          <w:sz w:val="24"/>
          <w:szCs w:val="24"/>
          <w:u w:val="single"/>
        </w:rPr>
        <w:t xml:space="preserve">a </w:t>
      </w:r>
      <w:r w:rsidR="00BF43FF" w:rsidRPr="00BF43FF">
        <w:rPr>
          <w:rFonts w:ascii="Gungsuh" w:eastAsia="Gungsuh" w:hAnsi="Gungsuh" w:cs="Aharoni"/>
          <w:sz w:val="24"/>
          <w:szCs w:val="24"/>
          <w:u w:val="single"/>
        </w:rPr>
        <w:t xml:space="preserve">per 2 volte. Fai una pausa alla fine di ogni lista </w:t>
      </w:r>
    </w:p>
    <w:p w:rsidR="00CB5CB6" w:rsidRPr="00CB5CB6" w:rsidRDefault="00414C5F" w:rsidP="00CB5CB6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</w:t>
      </w:r>
      <w:r w:rsidR="00CB5CB6" w:rsidRPr="00CB5CB6">
        <w:rPr>
          <w:rFonts w:ascii="Arial Unicode MS" w:eastAsia="Arial Unicode MS" w:hAnsi="Arial Unicode MS" w:cs="Arial Unicode MS"/>
          <w:sz w:val="28"/>
          <w:szCs w:val="28"/>
        </w:rPr>
        <w:t>Caduto, vado, sodo, rodere, vedere, sbadato, vedo, siedo, credo, Adele, sudare umidità, udito, udire, aderiamo, lode, lodare, vedono, cado, adorato, idea, Adamo, adagio, adesso, edera, odio, cedo, quando</w:t>
      </w:r>
    </w:p>
    <w:p w:rsidR="00CB5CB6" w:rsidRPr="00CB5CB6" w:rsidRDefault="00CB5CB6" w:rsidP="00CB5CB6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2.</w:t>
      </w:r>
      <w:r w:rsidRPr="00CB5CB6">
        <w:rPr>
          <w:rFonts w:ascii="Arial Unicode MS" w:eastAsia="Arial Unicode MS" w:hAnsi="Arial Unicode MS" w:cs="Arial Unicode MS"/>
          <w:sz w:val="28"/>
          <w:szCs w:val="28"/>
        </w:rPr>
        <w:t>Salato aiuto, patate, potare, sete, gelato, catino, catena, maiale, gelato, patatina, solito,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5CB6">
        <w:rPr>
          <w:rFonts w:ascii="Arial Unicode MS" w:eastAsia="Arial Unicode MS" w:hAnsi="Arial Unicode MS" w:cs="Arial Unicode MS"/>
          <w:sz w:val="28"/>
          <w:szCs w:val="28"/>
        </w:rPr>
        <w:t>fatina, moto, malato, metto, muto, patina, paterno, frate, fratern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o, sotto, cotica, fata, fatina, </w:t>
      </w:r>
      <w:r w:rsidRPr="00CB5CB6">
        <w:rPr>
          <w:rFonts w:ascii="Arial Unicode MS" w:eastAsia="Arial Unicode MS" w:hAnsi="Arial Unicode MS" w:cs="Arial Unicode MS"/>
          <w:sz w:val="28"/>
          <w:szCs w:val="28"/>
        </w:rPr>
        <w:t>abete, abetaia, abate, solito, bevuto, seduto, ritorno, fiorito frate, seduto, lode</w:t>
      </w:r>
    </w:p>
    <w:p w:rsidR="00CB5CB6" w:rsidRDefault="00CB5CB6" w:rsidP="00CB5CB6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3.</w:t>
      </w:r>
      <w:r w:rsidRPr="00CB5CB6">
        <w:rPr>
          <w:rFonts w:ascii="Arial Unicode MS" w:eastAsia="Arial Unicode MS" w:hAnsi="Arial Unicode MS" w:cs="Arial Unicode MS"/>
          <w:sz w:val="28"/>
          <w:szCs w:val="28"/>
        </w:rPr>
        <w:t xml:space="preserve">Vado, salato, sodo, vedo, patate, gelato, catino, siedo, Adele, sudo, </w:t>
      </w:r>
      <w:proofErr w:type="spellStart"/>
      <w:r w:rsidRPr="00CB5CB6">
        <w:rPr>
          <w:rFonts w:ascii="Arial Unicode MS" w:eastAsia="Arial Unicode MS" w:hAnsi="Arial Unicode MS" w:cs="Arial Unicode MS"/>
          <w:sz w:val="28"/>
          <w:szCs w:val="28"/>
        </w:rPr>
        <w:t>mpto</w:t>
      </w:r>
      <w:proofErr w:type="spellEnd"/>
      <w:r w:rsidRPr="00CB5CB6">
        <w:rPr>
          <w:rFonts w:ascii="Arial Unicode MS" w:eastAsia="Arial Unicode MS" w:hAnsi="Arial Unicode MS" w:cs="Arial Unicode MS"/>
          <w:sz w:val="28"/>
          <w:szCs w:val="28"/>
        </w:rPr>
        <w:t>, malato, udire,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5CB6">
        <w:rPr>
          <w:rFonts w:ascii="Arial Unicode MS" w:eastAsia="Arial Unicode MS" w:hAnsi="Arial Unicode MS" w:cs="Arial Unicode MS"/>
          <w:sz w:val="28"/>
          <w:szCs w:val="28"/>
        </w:rPr>
        <w:t xml:space="preserve">cado, fata, abete, abate, fatina, idea, odio, solito, sedia,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fatina, adagio, solito, vedono, </w:t>
      </w:r>
      <w:r w:rsidRPr="00CB5CB6">
        <w:rPr>
          <w:rFonts w:ascii="Arial Unicode MS" w:eastAsia="Arial Unicode MS" w:hAnsi="Arial Unicode MS" w:cs="Arial Unicode MS"/>
          <w:sz w:val="28"/>
          <w:szCs w:val="28"/>
        </w:rPr>
        <w:t>Adamo, muto, quando</w:t>
      </w:r>
    </w:p>
    <w:p w:rsidR="00CB5CB6" w:rsidRDefault="00414C5F" w:rsidP="00CB5CB6">
      <w:pPr>
        <w:rPr>
          <w:rFonts w:ascii="Calibri Light" w:eastAsia="Arial Unicode MS" w:hAnsi="Calibri Light" w:cs="Arial Unicode MS"/>
          <w:sz w:val="28"/>
          <w:szCs w:val="28"/>
        </w:rPr>
      </w:pPr>
      <w:proofErr w:type="spellStart"/>
      <w:r>
        <w:rPr>
          <w:rFonts w:ascii="Calibri Light" w:eastAsia="Arial Unicode MS" w:hAnsi="Calibri Light" w:cs="Arial Unicode MS"/>
          <w:sz w:val="28"/>
          <w:szCs w:val="28"/>
        </w:rPr>
        <w:t>Es</w:t>
      </w:r>
      <w:proofErr w:type="spellEnd"/>
      <w:r>
        <w:rPr>
          <w:rFonts w:ascii="Calibri Light" w:eastAsia="Arial Unicode MS" w:hAnsi="Calibri Light" w:cs="Arial Unicode MS"/>
          <w:sz w:val="28"/>
          <w:szCs w:val="28"/>
        </w:rPr>
        <w:t xml:space="preserve"> </w:t>
      </w:r>
      <w:r w:rsidR="00BF43FF">
        <w:rPr>
          <w:rFonts w:ascii="Calibri Light" w:eastAsia="Arial Unicode MS" w:hAnsi="Calibri Light" w:cs="Arial Unicode MS"/>
          <w:sz w:val="28"/>
          <w:szCs w:val="28"/>
        </w:rPr>
        <w:t xml:space="preserve">2. </w:t>
      </w:r>
      <w:r w:rsidR="00CB5CB6" w:rsidRPr="002408BE">
        <w:rPr>
          <w:rFonts w:ascii="Calibri Light" w:eastAsia="Arial Unicode MS" w:hAnsi="Calibri Light" w:cs="Arial Unicode MS"/>
          <w:sz w:val="28"/>
          <w:szCs w:val="28"/>
        </w:rPr>
        <w:t>Inserisci in colonna le parole della lista 3</w:t>
      </w:r>
    </w:p>
    <w:p w:rsidR="00CB5CB6" w:rsidRDefault="00CB5CB6" w:rsidP="00CB5CB6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263525</wp:posOffset>
            </wp:positionV>
            <wp:extent cx="561340" cy="739140"/>
            <wp:effectExtent l="19050" t="0" r="0" b="0"/>
            <wp:wrapNone/>
            <wp:docPr id="3" name="irc_ilrp_mut" descr="https://encrypted-tbn1.gstatic.com/images?q=tbn:ANd9GcSBTBHFkzxOLJceToYo_0X8BZsZMcXesW7yL7sjZieHoyXwtDI9lPrxGl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BTBHFkzxOLJceToYo_0X8BZsZMcXesW7yL7sjZieHoyXwtDI9lPrxGl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3298467</wp:posOffset>
            </wp:positionH>
            <wp:positionV relativeFrom="paragraph">
              <wp:posOffset>370039</wp:posOffset>
            </wp:positionV>
            <wp:extent cx="712470" cy="572494"/>
            <wp:effectExtent l="19050" t="0" r="0" b="0"/>
            <wp:wrapNone/>
            <wp:docPr id="6" name="irc_mi" descr="http://tuttodisegni.com/files/2011/07/disegno-tort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uttodisegni.com/files/2011/07/disegno-tort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643" t="8143" r="11609" b="1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B5CB6" w:rsidTr="00D851F6">
        <w:tc>
          <w:tcPr>
            <w:tcW w:w="4889" w:type="dxa"/>
          </w:tcPr>
          <w:p w:rsidR="00CB5CB6" w:rsidRPr="002408BE" w:rsidRDefault="00CB5CB6" w:rsidP="00D851F6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2408BE">
              <w:rPr>
                <w:rFonts w:ascii="Lucida Console" w:eastAsia="Arial Unicode MS" w:hAnsi="Lucida Console" w:cs="Arial Unicode MS"/>
                <w:sz w:val="36"/>
                <w:szCs w:val="36"/>
              </w:rPr>
              <w:t>D</w:t>
            </w:r>
          </w:p>
          <w:p w:rsidR="00CB5CB6" w:rsidRPr="002408BE" w:rsidRDefault="00CB5CB6" w:rsidP="00D851F6">
            <w:pPr>
              <w:jc w:val="center"/>
              <w:rPr>
                <w:rFonts w:ascii="Lucida Console" w:eastAsia="Arial Unicode MS" w:hAnsi="Lucida Console" w:cs="Arial Unicode MS"/>
                <w:sz w:val="36"/>
                <w:szCs w:val="36"/>
              </w:rPr>
            </w:pPr>
          </w:p>
        </w:tc>
        <w:tc>
          <w:tcPr>
            <w:tcW w:w="4889" w:type="dxa"/>
          </w:tcPr>
          <w:p w:rsidR="00CB5CB6" w:rsidRPr="002408BE" w:rsidRDefault="00CB5CB6" w:rsidP="00D851F6">
            <w:pPr>
              <w:jc w:val="center"/>
              <w:rPr>
                <w:rFonts w:ascii="Lucida Console" w:eastAsia="Arial Unicode MS" w:hAnsi="Lucida Console" w:cs="Arial Unicode MS"/>
                <w:sz w:val="36"/>
                <w:szCs w:val="36"/>
              </w:rPr>
            </w:pPr>
            <w:r w:rsidRPr="002408BE">
              <w:rPr>
                <w:rFonts w:ascii="Lucida Console" w:eastAsia="Arial Unicode MS" w:hAnsi="Lucida Console" w:cs="Arial Unicode MS"/>
                <w:sz w:val="36"/>
                <w:szCs w:val="36"/>
              </w:rPr>
              <w:t xml:space="preserve"> T</w:t>
            </w:r>
          </w:p>
        </w:tc>
      </w:tr>
      <w:tr w:rsidR="00CB5CB6" w:rsidTr="00D851F6">
        <w:tc>
          <w:tcPr>
            <w:tcW w:w="4889" w:type="dxa"/>
          </w:tcPr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</w:tc>
        <w:tc>
          <w:tcPr>
            <w:tcW w:w="4889" w:type="dxa"/>
          </w:tcPr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  <w:r>
              <w:rPr>
                <w:rFonts w:ascii="Calibri Light" w:eastAsia="Arial Unicode MS" w:hAnsi="Calibri Light" w:cs="Arial Unicode MS"/>
                <w:sz w:val="28"/>
                <w:szCs w:val="28"/>
              </w:rPr>
              <w:t>--------------------------------------------------</w:t>
            </w:r>
          </w:p>
          <w:p w:rsidR="00CB5CB6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  <w:p w:rsidR="00CB5CB6" w:rsidRPr="002408BE" w:rsidRDefault="00CB5CB6" w:rsidP="00D851F6">
            <w:pPr>
              <w:rPr>
                <w:rFonts w:ascii="Calibri Light" w:eastAsia="Arial Unicode MS" w:hAnsi="Calibri Light" w:cs="Arial Unicode MS"/>
                <w:sz w:val="28"/>
                <w:szCs w:val="28"/>
              </w:rPr>
            </w:pPr>
          </w:p>
        </w:tc>
      </w:tr>
    </w:tbl>
    <w:p w:rsidR="00CB5CB6" w:rsidRPr="00CB5CB6" w:rsidRDefault="00CB5CB6" w:rsidP="00CB5CB6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CB5CB6" w:rsidRPr="00CB5CB6" w:rsidSect="00455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06" w:rsidRDefault="00641E06" w:rsidP="00CB5CB6">
      <w:pPr>
        <w:spacing w:after="0" w:line="240" w:lineRule="auto"/>
      </w:pPr>
      <w:r>
        <w:separator/>
      </w:r>
    </w:p>
  </w:endnote>
  <w:endnote w:type="continuationSeparator" w:id="0">
    <w:p w:rsidR="00641E06" w:rsidRDefault="00641E06" w:rsidP="00CB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06" w:rsidRDefault="00641E06" w:rsidP="00CB5CB6">
      <w:pPr>
        <w:spacing w:after="0" w:line="240" w:lineRule="auto"/>
      </w:pPr>
      <w:r>
        <w:separator/>
      </w:r>
    </w:p>
  </w:footnote>
  <w:footnote w:type="continuationSeparator" w:id="0">
    <w:p w:rsidR="00641E06" w:rsidRDefault="00641E06" w:rsidP="00CB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FAA"/>
    <w:multiLevelType w:val="hybridMultilevel"/>
    <w:tmpl w:val="B1A204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E7E75"/>
    <w:multiLevelType w:val="hybridMultilevel"/>
    <w:tmpl w:val="6AA6F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BE"/>
    <w:rsid w:val="00054D2E"/>
    <w:rsid w:val="002408BE"/>
    <w:rsid w:val="00377125"/>
    <w:rsid w:val="00414C5F"/>
    <w:rsid w:val="00455A46"/>
    <w:rsid w:val="004C7A6A"/>
    <w:rsid w:val="00607399"/>
    <w:rsid w:val="00641E06"/>
    <w:rsid w:val="006F49FF"/>
    <w:rsid w:val="007E42AA"/>
    <w:rsid w:val="00953F8E"/>
    <w:rsid w:val="00BF43FF"/>
    <w:rsid w:val="00C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8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5CB6"/>
  </w:style>
  <w:style w:type="paragraph" w:styleId="Pidipagina">
    <w:name w:val="footer"/>
    <w:basedOn w:val="Normale"/>
    <w:link w:val="PidipaginaCarattere"/>
    <w:uiPriority w:val="99"/>
    <w:semiHidden/>
    <w:unhideWhenUsed/>
    <w:rsid w:val="00CB5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5CB6"/>
  </w:style>
  <w:style w:type="paragraph" w:styleId="Paragrafoelenco">
    <w:name w:val="List Paragraph"/>
    <w:basedOn w:val="Normale"/>
    <w:uiPriority w:val="34"/>
    <w:qFormat/>
    <w:rsid w:val="00CB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5617">
                              <w:marLeft w:val="0"/>
                              <w:marRight w:val="0"/>
                              <w:marTop w:val="17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0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0ahUKEwju4KGBy7HLAhWBXA8KHXcpDIIQjRwIAw&amp;url=http://www.rosalbacorallo.it/disegni%20da%20colorare.html&amp;psig=AFQjCNEeRgz_AolYSxsbdwI0bgspT3R5AA&amp;ust=14575435577452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ahUKEwic9eidy7HLAhVC1hQKHc9BC6MQjRwIBw&amp;url=http://tuttodisegni.com/disegno-torta-da-colorare/&amp;bvm=bv.116274245,d.ZWU&amp;psig=AFQjCNEIauyvP8ZLEidXQhDZdLIrw9OpBg&amp;ust=145754360655014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dcterms:created xsi:type="dcterms:W3CDTF">2016-03-13T20:28:00Z</dcterms:created>
  <dcterms:modified xsi:type="dcterms:W3CDTF">2016-03-13T20:28:00Z</dcterms:modified>
</cp:coreProperties>
</file>